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0ED3" w14:textId="061F8CF9" w:rsidR="00A9437E" w:rsidRPr="005B1131" w:rsidRDefault="00A9437E" w:rsidP="00B63F63">
      <w:pPr>
        <w:spacing w:line="276" w:lineRule="auto"/>
        <w:jc w:val="both"/>
        <w:rPr>
          <w:b/>
          <w:bCs/>
        </w:rPr>
      </w:pPr>
      <w:r w:rsidRPr="005B1131">
        <w:rPr>
          <w:b/>
          <w:bCs/>
        </w:rPr>
        <w:t xml:space="preserve">Les maladies vectorielles émergentes : Quels enjeux pour la filière repro-ruminant? 2017. In : Présentation reliée AG LNCR, Maisons-Alfort, France, </w:t>
      </w:r>
      <w:r w:rsidRPr="005B1131">
        <w:rPr>
          <w:rStyle w:val="object"/>
          <w:b/>
          <w:bCs/>
        </w:rPr>
        <w:t>12 Octobre 201</w:t>
      </w:r>
      <w:r w:rsidR="009076A7">
        <w:rPr>
          <w:rStyle w:val="object"/>
          <w:b/>
          <w:bCs/>
        </w:rPr>
        <w:t>7</w:t>
      </w:r>
    </w:p>
    <w:p w14:paraId="6E460C5C" w14:textId="1034219E" w:rsidR="00A9437E" w:rsidRPr="005B1131" w:rsidRDefault="00A9437E" w:rsidP="00B63F63">
      <w:pPr>
        <w:spacing w:line="276" w:lineRule="auto"/>
        <w:jc w:val="both"/>
        <w:rPr>
          <w:bCs/>
        </w:rPr>
      </w:pPr>
      <w:r w:rsidRPr="005B1131">
        <w:rPr>
          <w:bCs/>
        </w:rPr>
        <w:t>Thierry BALDET, Entomologiste médical et vétérinaire UMR ASTRE Cirad/INRA Montpellier, France</w:t>
      </w:r>
    </w:p>
    <w:p w14:paraId="29C88888" w14:textId="77777777" w:rsidR="00A9437E" w:rsidRPr="005B1131" w:rsidRDefault="00A9437E" w:rsidP="00B63F63">
      <w:pPr>
        <w:spacing w:line="276" w:lineRule="auto"/>
        <w:jc w:val="both"/>
        <w:rPr>
          <w:b/>
          <w:bCs/>
        </w:rPr>
      </w:pPr>
    </w:p>
    <w:p w14:paraId="24AB8BA4" w14:textId="2C62BC42" w:rsidR="005B1131" w:rsidRPr="005B1131" w:rsidRDefault="00A9437E" w:rsidP="005B1131">
      <w:pPr>
        <w:spacing w:line="276" w:lineRule="auto"/>
        <w:jc w:val="both"/>
        <w:rPr>
          <w:bCs/>
        </w:rPr>
      </w:pPr>
      <w:r w:rsidRPr="005B1131">
        <w:rPr>
          <w:bCs/>
        </w:rPr>
        <w:t xml:space="preserve">Après quelques notions générales sur les maladies vectorielles émergentes et les risques sanitaires et économiques pour l’élevage en France et notamment pour la </w:t>
      </w:r>
      <w:r w:rsidRPr="005B1131">
        <w:rPr>
          <w:bCs/>
        </w:rPr>
        <w:t>filière repro-ruminant</w:t>
      </w:r>
      <w:r w:rsidR="001C01C2">
        <w:rPr>
          <w:bCs/>
        </w:rPr>
        <w:t>,</w:t>
      </w:r>
      <w:r w:rsidRPr="005B1131">
        <w:rPr>
          <w:bCs/>
        </w:rPr>
        <w:t xml:space="preserve"> </w:t>
      </w:r>
      <w:r w:rsidR="005B1131" w:rsidRPr="005B1131">
        <w:rPr>
          <w:bCs/>
        </w:rPr>
        <w:t xml:space="preserve">nous axerons notre présentation sur l’exemple de la FCO et du virus Schmallenberg, deux maladies virales transmises par les </w:t>
      </w:r>
      <w:r w:rsidR="005B1131" w:rsidRPr="005B1131">
        <w:rPr>
          <w:bCs/>
          <w:i/>
        </w:rPr>
        <w:t>Culicoides</w:t>
      </w:r>
      <w:r w:rsidR="005B1131" w:rsidRPr="005B1131">
        <w:rPr>
          <w:bCs/>
        </w:rPr>
        <w:t xml:space="preserve">. </w:t>
      </w:r>
    </w:p>
    <w:p w14:paraId="39E510B9" w14:textId="77777777" w:rsidR="005B1131" w:rsidRDefault="0082691D" w:rsidP="00B63F63">
      <w:pPr>
        <w:spacing w:line="276" w:lineRule="auto"/>
        <w:jc w:val="both"/>
      </w:pPr>
      <w:r w:rsidRPr="005B1131">
        <w:t xml:space="preserve">Les </w:t>
      </w:r>
      <w:r w:rsidRPr="005B1131">
        <w:rPr>
          <w:i/>
        </w:rPr>
        <w:t>Culicoides</w:t>
      </w:r>
      <w:r w:rsidR="00393505" w:rsidRPr="005B1131">
        <w:rPr>
          <w:i/>
        </w:rPr>
        <w:t xml:space="preserve"> </w:t>
      </w:r>
      <w:r w:rsidRPr="005B1131">
        <w:t>sont des petits insectes hématophages</w:t>
      </w:r>
      <w:r w:rsidR="003B3EEF" w:rsidRPr="005B1131">
        <w:t xml:space="preserve"> (1 à 4 mm de long)</w:t>
      </w:r>
      <w:r w:rsidRPr="005B1131">
        <w:t xml:space="preserve"> de</w:t>
      </w:r>
      <w:r w:rsidR="00625D10" w:rsidRPr="005B1131">
        <w:t xml:space="preserve"> la famille des Cératopogonidés, dont environ 1</w:t>
      </w:r>
      <w:r w:rsidR="00220145" w:rsidRPr="005B1131">
        <w:t xml:space="preserve"> </w:t>
      </w:r>
      <w:r w:rsidR="00625D10" w:rsidRPr="005B1131">
        <w:t>350 espèces ont été décrites à ce jour</w:t>
      </w:r>
      <w:r w:rsidR="00220145" w:rsidRPr="005B1131">
        <w:t xml:space="preserve"> dans le monde</w:t>
      </w:r>
      <w:r w:rsidR="00625D10" w:rsidRPr="005B1131">
        <w:t xml:space="preserve">. Ces insectes sont très importants en santé </w:t>
      </w:r>
      <w:r w:rsidR="000E7D7C" w:rsidRPr="005B1131">
        <w:t>animale</w:t>
      </w:r>
      <w:r w:rsidR="00625D10" w:rsidRPr="005B1131">
        <w:t xml:space="preserve"> puisqu’ils </w:t>
      </w:r>
      <w:r w:rsidR="00220145" w:rsidRPr="005B1131">
        <w:t>transmettent plusieurs maladies virales</w:t>
      </w:r>
      <w:r w:rsidR="00625D10" w:rsidRPr="005B1131">
        <w:t xml:space="preserve"> </w:t>
      </w:r>
      <w:r w:rsidR="00220145" w:rsidRPr="005B1131">
        <w:t xml:space="preserve">ayant un impact sanitaire et économique local et régional sur l’élevage. Les principales maladies virales transmises par les </w:t>
      </w:r>
      <w:r w:rsidR="00220145" w:rsidRPr="005B1131">
        <w:rPr>
          <w:i/>
        </w:rPr>
        <w:t>Culicoides</w:t>
      </w:r>
      <w:r w:rsidR="00220145" w:rsidRPr="005B1131">
        <w:t xml:space="preserve"> sont la peste équine affectant les chevaux et la fièvre catarrhale ovine (bluetongue) et la maladie due au virus Schmallenberg touchant les ruminants. </w:t>
      </w:r>
      <w:r w:rsidR="00A9437E" w:rsidRPr="005B1131">
        <w:t>Outre les conséquences sanitaires en terme de morbidité et de mortalité</w:t>
      </w:r>
      <w:r w:rsidR="009F2C97" w:rsidRPr="005B1131">
        <w:t>, les impacts socio-économiques sont considérables avec la mise en place de mesures de blocus sanitaire dans les régions infecté</w:t>
      </w:r>
      <w:r w:rsidR="005B1131">
        <w:t>e</w:t>
      </w:r>
      <w:r w:rsidR="009F2C97" w:rsidRPr="005B1131">
        <w:t>s entravant le</w:t>
      </w:r>
      <w:r w:rsidR="00DC0F5D" w:rsidRPr="005B1131">
        <w:t>s</w:t>
      </w:r>
      <w:r w:rsidR="009F2C97" w:rsidRPr="005B1131">
        <w:t xml:space="preserve"> </w:t>
      </w:r>
      <w:r w:rsidR="00DC0F5D" w:rsidRPr="005B1131">
        <w:t xml:space="preserve">mouvements </w:t>
      </w:r>
      <w:r w:rsidR="009F2C97" w:rsidRPr="005B1131">
        <w:t xml:space="preserve">de ces animaux et </w:t>
      </w:r>
      <w:r w:rsidR="00DC0F5D" w:rsidRPr="005B1131">
        <w:t xml:space="preserve">le commerce de </w:t>
      </w:r>
      <w:r w:rsidR="009F2C97" w:rsidRPr="005B1131">
        <w:t xml:space="preserve">leurs produits. </w:t>
      </w:r>
    </w:p>
    <w:p w14:paraId="68B11DF2" w14:textId="17A40503" w:rsidR="001754AE" w:rsidRDefault="009F2C97" w:rsidP="001754AE">
      <w:pPr>
        <w:spacing w:line="276" w:lineRule="auto"/>
        <w:jc w:val="both"/>
      </w:pPr>
      <w:r w:rsidRPr="005B1131">
        <w:t>En l’absence de vaccins efficaces ou disponibles au moment des épidémies, les mesures de lutte anti-vectorielle restent un des seuls moyens disponibles pour réduire la transmission.</w:t>
      </w:r>
      <w:r w:rsidR="009F4D9E" w:rsidRPr="005B1131">
        <w:t xml:space="preserve"> </w:t>
      </w:r>
      <w:r w:rsidR="004A13ED" w:rsidRPr="005B1131">
        <w:t xml:space="preserve">Potentiellement, plusieurs méthodes de lutte anti-vectorielle peuvent être utilisées : la lutte écologique comprend toutes les mesures menées sur l’environnement pour réduire le développement des populations de </w:t>
      </w:r>
      <w:r w:rsidR="004A13ED" w:rsidRPr="005B1131">
        <w:rPr>
          <w:i/>
        </w:rPr>
        <w:t>Culicoides</w:t>
      </w:r>
      <w:r w:rsidR="004A13ED" w:rsidRPr="005B1131">
        <w:t xml:space="preserve"> (suppression des habitats larvaire) ; la lutte biologique utilise un ennemi naturel, prédateur ou pathogène, pour diminuer le nombre de</w:t>
      </w:r>
      <w:r w:rsidR="00EB0D40" w:rsidRPr="005B1131">
        <w:t xml:space="preserve"> </w:t>
      </w:r>
      <w:r w:rsidR="004A13ED" w:rsidRPr="005B1131">
        <w:rPr>
          <w:i/>
        </w:rPr>
        <w:t>Culicoides</w:t>
      </w:r>
      <w:r w:rsidR="004A13ED" w:rsidRPr="005B1131">
        <w:t xml:space="preserve"> (insectes, </w:t>
      </w:r>
      <w:r w:rsidR="008C4323" w:rsidRPr="005B1131">
        <w:t>bactéries</w:t>
      </w:r>
      <w:r w:rsidR="004A13ED" w:rsidRPr="005B1131">
        <w:t>, champignons) ;</w:t>
      </w:r>
      <w:r w:rsidR="00EB0D40" w:rsidRPr="005B1131">
        <w:t xml:space="preserve"> </w:t>
      </w:r>
      <w:r w:rsidR="004A13ED" w:rsidRPr="005B1131">
        <w:t xml:space="preserve">la lutte mécanique consiste à placer des barrières physiques autour des animaux comme des moustiquaires ou </w:t>
      </w:r>
      <w:r w:rsidR="00DC0F5D" w:rsidRPr="005B1131">
        <w:t>a les cloîtrer dans des</w:t>
      </w:r>
      <w:r w:rsidR="004A13ED" w:rsidRPr="005B1131">
        <w:t xml:space="preserve"> bâtiment</w:t>
      </w:r>
      <w:r w:rsidR="00DC0F5D" w:rsidRPr="005B1131">
        <w:t>s fermés</w:t>
      </w:r>
      <w:r w:rsidR="004A13ED" w:rsidRPr="005B1131">
        <w:t xml:space="preserve"> (stabulation des animaux) ; la lutte chimique consiste à utiliser des produits synthétiques en tant que répulsifs, attractants ou insecticides pour </w:t>
      </w:r>
      <w:r w:rsidR="00EB0D40" w:rsidRPr="005B1131">
        <w:t>une protection individuelle ou collective des animaux. Toutes ces méthode</w:t>
      </w:r>
      <w:r w:rsidR="00C61232" w:rsidRPr="005B1131">
        <w:t>s</w:t>
      </w:r>
      <w:r w:rsidR="00EB0D40" w:rsidRPr="005B1131">
        <w:t xml:space="preserve"> visent à </w:t>
      </w:r>
      <w:r w:rsidR="004A13ED" w:rsidRPr="005B1131">
        <w:t xml:space="preserve">réduire le contact </w:t>
      </w:r>
      <w:r w:rsidR="00DC0F5D" w:rsidRPr="005B1131">
        <w:t>entre l’</w:t>
      </w:r>
      <w:r w:rsidR="004A13ED" w:rsidRPr="005B1131">
        <w:t>hôte</w:t>
      </w:r>
      <w:r w:rsidR="00DC0F5D" w:rsidRPr="005B1131">
        <w:t xml:space="preserve"> animal et le </w:t>
      </w:r>
      <w:r w:rsidR="004A13ED" w:rsidRPr="005B1131">
        <w:t xml:space="preserve">vecteur </w:t>
      </w:r>
      <w:r w:rsidR="004A13ED" w:rsidRPr="005B1131">
        <w:rPr>
          <w:i/>
        </w:rPr>
        <w:t>Culicoides</w:t>
      </w:r>
      <w:r w:rsidR="00DC0F5D" w:rsidRPr="005B1131">
        <w:t xml:space="preserve"> pour in fine</w:t>
      </w:r>
      <w:r w:rsidR="00EB0D40" w:rsidRPr="005B1131">
        <w:t xml:space="preserve"> interrompre le cycle de transmission.</w:t>
      </w:r>
      <w:r w:rsidR="004A13ED" w:rsidRPr="005B1131">
        <w:t xml:space="preserve"> Cependant, en raison du manque de connaissance sur la bio-écologie de nombreuses espèces</w:t>
      </w:r>
      <w:r w:rsidR="00DC0F5D" w:rsidRPr="005B1131">
        <w:t xml:space="preserve"> de </w:t>
      </w:r>
      <w:r w:rsidR="00DC0F5D" w:rsidRPr="005B1131">
        <w:rPr>
          <w:i/>
        </w:rPr>
        <w:t>Culicoides</w:t>
      </w:r>
      <w:r w:rsidR="001754AE" w:rsidRPr="001754AE">
        <w:t>,</w:t>
      </w:r>
      <w:r w:rsidR="001754AE">
        <w:rPr>
          <w:i/>
        </w:rPr>
        <w:t xml:space="preserve"> </w:t>
      </w:r>
      <w:r w:rsidR="001754AE" w:rsidRPr="001754AE">
        <w:t>notamment</w:t>
      </w:r>
      <w:r w:rsidR="001754AE">
        <w:rPr>
          <w:i/>
        </w:rPr>
        <w:t xml:space="preserve"> </w:t>
      </w:r>
      <w:r w:rsidR="001754AE">
        <w:t>celles</w:t>
      </w:r>
      <w:r w:rsidR="001754AE" w:rsidRPr="005B1131">
        <w:t xml:space="preserve"> impliqué</w:t>
      </w:r>
      <w:r w:rsidR="001754AE">
        <w:t>e</w:t>
      </w:r>
      <w:r w:rsidR="001754AE" w:rsidRPr="005B1131">
        <w:t>s dans la transmission des virus de la fièvre catarrhale ovine</w:t>
      </w:r>
      <w:r w:rsidR="001754AE">
        <w:t xml:space="preserve"> et de </w:t>
      </w:r>
      <w:r w:rsidR="001754AE" w:rsidRPr="005B1131">
        <w:t>Schmallenberg</w:t>
      </w:r>
      <w:r w:rsidR="004A13ED" w:rsidRPr="005B1131">
        <w:t>,</w:t>
      </w:r>
      <w:r w:rsidR="004A13ED" w:rsidRPr="005B1131">
        <w:t xml:space="preserve"> tels que la description des habitats larvaires ou le comportement </w:t>
      </w:r>
      <w:r w:rsidR="00DC0F5D" w:rsidRPr="005B1131">
        <w:t xml:space="preserve">de piqure (lieu et horaire d’activité, </w:t>
      </w:r>
      <w:r w:rsidR="00C61232" w:rsidRPr="005B1131">
        <w:t>choix d</w:t>
      </w:r>
      <w:r w:rsidR="00DC0F5D" w:rsidRPr="005B1131">
        <w:t xml:space="preserve">es </w:t>
      </w:r>
      <w:r w:rsidR="00C61232" w:rsidRPr="005B1131">
        <w:t>hôte</w:t>
      </w:r>
      <w:r w:rsidR="00DC0F5D" w:rsidRPr="005B1131">
        <w:t>s</w:t>
      </w:r>
      <w:r w:rsidR="001754AE">
        <w:t>) ;</w:t>
      </w:r>
      <w:r w:rsidR="004A13ED" w:rsidRPr="005B1131">
        <w:t xml:space="preserve"> l</w:t>
      </w:r>
      <w:r w:rsidR="00B63F63" w:rsidRPr="005B1131">
        <w:t xml:space="preserve">es seules méthodes </w:t>
      </w:r>
      <w:r w:rsidR="00DC0F5D" w:rsidRPr="005B1131">
        <w:t xml:space="preserve">supposées </w:t>
      </w:r>
      <w:r w:rsidR="00B63F63" w:rsidRPr="005B1131">
        <w:t>efficaces sont le confinement des animaux en période d’épizootie</w:t>
      </w:r>
      <w:r w:rsidR="004A13ED" w:rsidRPr="005B1131">
        <w:t xml:space="preserve"> ou de forte activité des </w:t>
      </w:r>
      <w:r w:rsidR="004A13ED" w:rsidRPr="005B1131">
        <w:rPr>
          <w:i/>
        </w:rPr>
        <w:t>Culicoides</w:t>
      </w:r>
      <w:r w:rsidR="00B63F63" w:rsidRPr="005B1131">
        <w:t xml:space="preserve"> et le traitement des animaux et des infrastructures avec des </w:t>
      </w:r>
      <w:r w:rsidR="004A13ED" w:rsidRPr="005B1131">
        <w:t>combinaisons</w:t>
      </w:r>
      <w:r w:rsidR="00B63F63" w:rsidRPr="005B1131">
        <w:t xml:space="preserve"> d’insecticides et de répulsifs.</w:t>
      </w:r>
      <w:r w:rsidR="001754AE">
        <w:t xml:space="preserve"> </w:t>
      </w:r>
    </w:p>
    <w:p w14:paraId="62BBE91F" w14:textId="25AE2CEB" w:rsidR="0047412D" w:rsidRPr="005B1131" w:rsidRDefault="001754AE" w:rsidP="001754AE">
      <w:pPr>
        <w:spacing w:line="276" w:lineRule="auto"/>
        <w:jc w:val="both"/>
      </w:pPr>
      <w:r>
        <w:t xml:space="preserve">Des activités de recherche doivent être encore menées </w:t>
      </w:r>
      <w:r w:rsidR="001D05CA" w:rsidRPr="005B1131">
        <w:t xml:space="preserve">afin de concevoir et mettre en place des </w:t>
      </w:r>
      <w:r w:rsidR="00342866">
        <w:t>outils</w:t>
      </w:r>
      <w:r w:rsidR="001D05CA" w:rsidRPr="005B1131">
        <w:t xml:space="preserve"> de lutte anti-vectorielle</w:t>
      </w:r>
      <w:r w:rsidR="00B9383C" w:rsidRPr="005B1131">
        <w:t xml:space="preserve"> ada</w:t>
      </w:r>
      <w:r w:rsidR="00342866">
        <w:t>pté</w:t>
      </w:r>
      <w:bookmarkStart w:id="0" w:name="_GoBack"/>
      <w:bookmarkEnd w:id="0"/>
      <w:r w:rsidR="00B9383C" w:rsidRPr="005B1131">
        <w:t>s</w:t>
      </w:r>
      <w:r w:rsidR="00342866">
        <w:t xml:space="preserve"> et efficaces</w:t>
      </w:r>
      <w:r w:rsidR="001D05CA" w:rsidRPr="005B1131">
        <w:t xml:space="preserve">, </w:t>
      </w:r>
      <w:r>
        <w:t xml:space="preserve">en intégration avec les autres outils de prévention et de lutte, notamment la vaccination, dans le contexte d’une stratégie de contrôle intégrée. </w:t>
      </w:r>
    </w:p>
    <w:sectPr w:rsidR="0047412D" w:rsidRPr="005B1131" w:rsidSect="004E5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5F"/>
    <w:rsid w:val="000970F3"/>
    <w:rsid w:val="000E7D7C"/>
    <w:rsid w:val="001754AE"/>
    <w:rsid w:val="001C01C2"/>
    <w:rsid w:val="001D05CA"/>
    <w:rsid w:val="001E312F"/>
    <w:rsid w:val="0021698D"/>
    <w:rsid w:val="00220145"/>
    <w:rsid w:val="00262623"/>
    <w:rsid w:val="003263B0"/>
    <w:rsid w:val="003345CD"/>
    <w:rsid w:val="00342866"/>
    <w:rsid w:val="00393505"/>
    <w:rsid w:val="003B3EEF"/>
    <w:rsid w:val="003C605F"/>
    <w:rsid w:val="00401F3E"/>
    <w:rsid w:val="00456055"/>
    <w:rsid w:val="0047412D"/>
    <w:rsid w:val="00487C8A"/>
    <w:rsid w:val="004937BF"/>
    <w:rsid w:val="004A13ED"/>
    <w:rsid w:val="004E530A"/>
    <w:rsid w:val="005A1A5F"/>
    <w:rsid w:val="005A427B"/>
    <w:rsid w:val="005B1131"/>
    <w:rsid w:val="00625D10"/>
    <w:rsid w:val="00670FF3"/>
    <w:rsid w:val="00684612"/>
    <w:rsid w:val="006D665D"/>
    <w:rsid w:val="00722306"/>
    <w:rsid w:val="00734DF5"/>
    <w:rsid w:val="00773ACD"/>
    <w:rsid w:val="0082691D"/>
    <w:rsid w:val="008A0393"/>
    <w:rsid w:val="008C4323"/>
    <w:rsid w:val="009076A7"/>
    <w:rsid w:val="00915561"/>
    <w:rsid w:val="0093289B"/>
    <w:rsid w:val="0095730C"/>
    <w:rsid w:val="00982C95"/>
    <w:rsid w:val="009D2DD5"/>
    <w:rsid w:val="009F2C97"/>
    <w:rsid w:val="009F4D9E"/>
    <w:rsid w:val="00A40BB5"/>
    <w:rsid w:val="00A9437E"/>
    <w:rsid w:val="00AD5413"/>
    <w:rsid w:val="00AF33A2"/>
    <w:rsid w:val="00AF4C29"/>
    <w:rsid w:val="00B03309"/>
    <w:rsid w:val="00B21F10"/>
    <w:rsid w:val="00B26324"/>
    <w:rsid w:val="00B63F63"/>
    <w:rsid w:val="00B9383C"/>
    <w:rsid w:val="00BC7885"/>
    <w:rsid w:val="00C61232"/>
    <w:rsid w:val="00C74F19"/>
    <w:rsid w:val="00CF5098"/>
    <w:rsid w:val="00CF5277"/>
    <w:rsid w:val="00D00B0B"/>
    <w:rsid w:val="00DC0F5D"/>
    <w:rsid w:val="00DF39D6"/>
    <w:rsid w:val="00E4025D"/>
    <w:rsid w:val="00EB0D40"/>
    <w:rsid w:val="00F07B92"/>
    <w:rsid w:val="00F62386"/>
    <w:rsid w:val="00F7141B"/>
    <w:rsid w:val="00FB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8A96C"/>
  <w15:docId w15:val="{27617ADC-FF61-446A-9186-C9267BCC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2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3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A4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42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4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4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427B"/>
    <w:rPr>
      <w:b/>
      <w:bCs/>
      <w:sz w:val="20"/>
      <w:szCs w:val="20"/>
    </w:rPr>
  </w:style>
  <w:style w:type="character" w:customStyle="1" w:styleId="object">
    <w:name w:val="object"/>
    <w:basedOn w:val="Policepardfaut"/>
    <w:rsid w:val="00A9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Gimonneau</dc:creator>
  <cp:keywords/>
  <dc:description/>
  <cp:lastModifiedBy>baldet</cp:lastModifiedBy>
  <cp:revision>6</cp:revision>
  <dcterms:created xsi:type="dcterms:W3CDTF">2019-01-20T12:01:00Z</dcterms:created>
  <dcterms:modified xsi:type="dcterms:W3CDTF">2019-01-20T12:13:00Z</dcterms:modified>
</cp:coreProperties>
</file>